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B9" w:rsidRDefault="009B47B9" w:rsidP="00B75B6B">
      <w:pPr>
        <w:pStyle w:val="3"/>
        <w:ind w:left="-142"/>
        <w:jc w:val="center"/>
        <w:rPr>
          <w:sz w:val="28"/>
          <w:szCs w:val="28"/>
        </w:rPr>
      </w:pPr>
    </w:p>
    <w:p w:rsidR="00995461" w:rsidRPr="00B75B6B" w:rsidRDefault="00995461" w:rsidP="00B75B6B">
      <w:pPr>
        <w:pStyle w:val="3"/>
        <w:ind w:left="-142"/>
        <w:jc w:val="center"/>
        <w:rPr>
          <w:sz w:val="28"/>
          <w:szCs w:val="28"/>
        </w:rPr>
      </w:pPr>
      <w:r w:rsidRPr="00B75B6B">
        <w:rPr>
          <w:sz w:val="28"/>
          <w:szCs w:val="28"/>
        </w:rPr>
        <w:t>Рекомендуемые информационные материалы</w:t>
      </w:r>
    </w:p>
    <w:p w:rsidR="00995461" w:rsidRPr="00B75B6B" w:rsidRDefault="00995461" w:rsidP="00B75B6B">
      <w:pPr>
        <w:pStyle w:val="3"/>
        <w:ind w:left="-142"/>
        <w:jc w:val="center"/>
        <w:rPr>
          <w:b w:val="0"/>
          <w:snapToGrid w:val="0"/>
          <w:sz w:val="28"/>
          <w:szCs w:val="28"/>
        </w:rPr>
      </w:pPr>
      <w:r w:rsidRPr="00B75B6B">
        <w:rPr>
          <w:sz w:val="28"/>
          <w:szCs w:val="28"/>
        </w:rPr>
        <w:t xml:space="preserve">для проведения </w:t>
      </w:r>
      <w:r w:rsidRPr="00B75B6B">
        <w:rPr>
          <w:spacing w:val="-4"/>
          <w:sz w:val="28"/>
          <w:szCs w:val="28"/>
        </w:rPr>
        <w:t xml:space="preserve">УФНС России по субъектам Российской Федерации </w:t>
      </w:r>
      <w:r w:rsidRPr="00B75B6B">
        <w:rPr>
          <w:sz w:val="28"/>
          <w:szCs w:val="28"/>
        </w:rPr>
        <w:t>информационной кампании по тематике исполнения налоговых уведомлений, направленных в 2019 г.</w:t>
      </w:r>
    </w:p>
    <w:p w:rsidR="00995461" w:rsidRPr="00B75B6B" w:rsidRDefault="00995461" w:rsidP="00B75B6B">
      <w:pPr>
        <w:spacing w:after="0" w:line="240" w:lineRule="auto"/>
        <w:ind w:left="-142" w:firstLine="993"/>
        <w:jc w:val="both"/>
        <w:rPr>
          <w:rFonts w:ascii="Times New Roman" w:eastAsia="Times New Roman" w:hAnsi="Times New Roman" w:cs="Times New Roman"/>
          <w:b/>
          <w:snapToGrid w:val="0"/>
          <w:sz w:val="28"/>
          <w:szCs w:val="28"/>
          <w:lang w:eastAsia="ru-RU"/>
        </w:rPr>
      </w:pPr>
    </w:p>
    <w:p w:rsidR="00F22AFA" w:rsidRPr="009A2567"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5F2CAB">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2"/>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0" w:name="Par2"/>
      <w:bookmarkEnd w:id="0"/>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8"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9"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1" w:name="Par0"/>
      <w:bookmarkEnd w:id="1"/>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hyperlink r:id="rId10"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1"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2.3) с налогового периода 2018 года лицам, имеющим трех и более несовершеннолетних детей, предоставлен налоговый вычет, уменьшающий </w:t>
      </w:r>
      <w:r w:rsidRPr="00B75B6B">
        <w:rPr>
          <w:rFonts w:ascii="Times New Roman" w:hAnsi="Times New Roman" w:cs="Times New Roman"/>
          <w:sz w:val="28"/>
          <w:szCs w:val="28"/>
        </w:rPr>
        <w:lastRenderedPageBreak/>
        <w:t>величину налога на кадастровую стоимость 600 кв.м площади одного земельного участка (пп.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при расчете налога за налоговый период 2018 года применяются следующие коэффициенты (пп.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w:t>
      </w:r>
      <w:r w:rsidRPr="00B75B6B">
        <w:rPr>
          <w:rFonts w:ascii="Times New Roman" w:hAnsi="Times New Roman" w:cs="Times New Roman"/>
          <w:sz w:val="28"/>
          <w:szCs w:val="28"/>
        </w:rPr>
        <w:lastRenderedPageBreak/>
        <w:t xml:space="preserve">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4"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5" w:history="1">
        <w:proofErr w:type="spellStart"/>
        <w:r w:rsidRPr="00B75B6B">
          <w:rPr>
            <w:rFonts w:ascii="Times New Roman" w:hAnsi="Times New Roman" w:cs="Times New Roman"/>
            <w:sz w:val="28"/>
            <w:szCs w:val="28"/>
          </w:rPr>
          <w:t>абз</w:t>
        </w:r>
        <w:proofErr w:type="spellEnd"/>
        <w:r w:rsidRPr="00B75B6B">
          <w:rPr>
            <w:rFonts w:ascii="Times New Roman" w:hAnsi="Times New Roman" w:cs="Times New Roman"/>
            <w:sz w:val="28"/>
            <w:szCs w:val="28"/>
          </w:rPr>
          <w:t>.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 xml:space="preserve">хозпостроек площадью не более 50 кв.м,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т.ч.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w:t>
      </w:r>
      <w:r w:rsidRPr="00B75B6B">
        <w:rPr>
          <w:rFonts w:ascii="Times New Roman" w:hAnsi="Times New Roman" w:cs="Times New Roman"/>
          <w:sz w:val="28"/>
          <w:szCs w:val="28"/>
        </w:rPr>
        <w:lastRenderedPageBreak/>
        <w:t>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w:t>
      </w:r>
      <w:r w:rsidRPr="00B75B6B">
        <w:rPr>
          <w:rFonts w:ascii="Times New Roman" w:hAnsi="Times New Roman" w:cs="Times New Roman"/>
          <w:sz w:val="28"/>
          <w:szCs w:val="28"/>
        </w:rPr>
        <w:lastRenderedPageBreak/>
        <w:t xml:space="preserve">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w:t>
      </w:r>
      <w:r w:rsidRPr="00B75B6B">
        <w:rPr>
          <w:rFonts w:ascii="Times New Roman" w:hAnsi="Times New Roman" w:cs="Times New Roman"/>
          <w:sz w:val="28"/>
          <w:szCs w:val="28"/>
        </w:rPr>
        <w:lastRenderedPageBreak/>
        <w:t>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554571" w:rsidRDefault="00554571" w:rsidP="00B75B6B">
      <w:pPr>
        <w:autoSpaceDE w:val="0"/>
        <w:autoSpaceDN w:val="0"/>
        <w:adjustRightInd w:val="0"/>
        <w:spacing w:after="0" w:line="240" w:lineRule="auto"/>
        <w:ind w:left="-142" w:firstLine="567"/>
        <w:jc w:val="both"/>
        <w:rPr>
          <w:rFonts w:ascii="Times New Roman" w:hAnsi="Times New Roman" w:cs="Times New Roman"/>
          <w:b/>
          <w:sz w:val="28"/>
          <w:szCs w:val="28"/>
        </w:rPr>
      </w:pPr>
    </w:p>
    <w:p w:rsidR="00554571" w:rsidRDefault="00554571" w:rsidP="00B75B6B">
      <w:pPr>
        <w:autoSpaceDE w:val="0"/>
        <w:autoSpaceDN w:val="0"/>
        <w:adjustRightInd w:val="0"/>
        <w:spacing w:after="0" w:line="240" w:lineRule="auto"/>
        <w:ind w:left="-142" w:firstLine="567"/>
        <w:jc w:val="both"/>
        <w:rPr>
          <w:rFonts w:ascii="Times New Roman" w:hAnsi="Times New Roman" w:cs="Times New Roman"/>
          <w:b/>
          <w:sz w:val="28"/>
          <w:szCs w:val="28"/>
        </w:rPr>
      </w:pP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кв.м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w:t>
      </w:r>
      <w:r w:rsidRPr="00B75B6B">
        <w:rPr>
          <w:rFonts w:ascii="Times New Roman" w:hAnsi="Times New Roman" w:cs="Times New Roman"/>
          <w:sz w:val="28"/>
          <w:szCs w:val="28"/>
        </w:rPr>
        <w:lastRenderedPageBreak/>
        <w:t xml:space="preserve">или комната; 2) жилой дом; 3) помещение или сооружение, указанные в </w:t>
      </w:r>
      <w:hyperlink r:id="rId24"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5"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B75B6B">
        <w:rPr>
          <w:rFonts w:ascii="Times New Roman" w:hAnsi="Times New Roman" w:cs="Times New Roman"/>
          <w:sz w:val="28"/>
          <w:szCs w:val="28"/>
        </w:rPr>
        <w:t>через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xml:space="preserve">,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w:t>
      </w:r>
      <w:r w:rsidRPr="00B75B6B">
        <w:rPr>
          <w:rFonts w:ascii="Times New Roman" w:hAnsi="Times New Roman" w:cs="Times New Roman"/>
          <w:sz w:val="28"/>
          <w:szCs w:val="28"/>
        </w:rPr>
        <w:lastRenderedPageBreak/>
        <w:t>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29"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554571">
      <w:headerReference w:type="even" r:id="rId30"/>
      <w:headerReference w:type="default" r:id="rId31"/>
      <w:pgSz w:w="11906"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C26" w:rsidRDefault="00A95C26">
      <w:pPr>
        <w:spacing w:after="0" w:line="240" w:lineRule="auto"/>
      </w:pPr>
      <w:r>
        <w:separator/>
      </w:r>
    </w:p>
  </w:endnote>
  <w:endnote w:type="continuationSeparator" w:id="1">
    <w:p w:rsidR="00A95C26" w:rsidRDefault="00A95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C26" w:rsidRDefault="00A95C26">
      <w:pPr>
        <w:spacing w:after="0" w:line="240" w:lineRule="auto"/>
      </w:pPr>
      <w:r>
        <w:separator/>
      </w:r>
    </w:p>
  </w:footnote>
  <w:footnote w:type="continuationSeparator" w:id="1">
    <w:p w:rsidR="00A95C26" w:rsidRDefault="00A95C26">
      <w:pPr>
        <w:spacing w:after="0" w:line="240" w:lineRule="auto"/>
      </w:pPr>
      <w:r>
        <w:continuationSeparator/>
      </w:r>
    </w:p>
  </w:footnote>
  <w:footnote w:id="2">
    <w:p w:rsidR="00A95C26" w:rsidRPr="003B7415" w:rsidRDefault="00A95C26"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71" w:rsidRDefault="00D0109A" w:rsidP="00554571">
    <w:pPr>
      <w:pStyle w:val="a3"/>
      <w:framePr w:wrap="around" w:vAnchor="text" w:hAnchor="margin" w:xAlign="center" w:y="1"/>
      <w:rPr>
        <w:rStyle w:val="a5"/>
      </w:rPr>
    </w:pPr>
    <w:r>
      <w:rPr>
        <w:rStyle w:val="a5"/>
      </w:rPr>
      <w:fldChar w:fldCharType="begin"/>
    </w:r>
    <w:r w:rsidR="00554571">
      <w:rPr>
        <w:rStyle w:val="a5"/>
      </w:rPr>
      <w:instrText xml:space="preserve">PAGE  </w:instrText>
    </w:r>
    <w:r>
      <w:rPr>
        <w:rStyle w:val="a5"/>
      </w:rPr>
      <w:fldChar w:fldCharType="separate"/>
    </w:r>
    <w:r w:rsidR="00554571">
      <w:rPr>
        <w:rStyle w:val="a5"/>
        <w:noProof/>
      </w:rPr>
      <w:t>8</w:t>
    </w:r>
    <w:r>
      <w:rPr>
        <w:rStyle w:val="a5"/>
      </w:rPr>
      <w:fldChar w:fldCharType="end"/>
    </w:r>
  </w:p>
  <w:p w:rsidR="00554571" w:rsidRDefault="005545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110075"/>
    </w:sdtPr>
    <w:sdtEndPr>
      <w:rPr>
        <w:rFonts w:ascii="Times New Roman" w:hAnsi="Times New Roman" w:cs="Times New Roman"/>
        <w:sz w:val="24"/>
        <w:szCs w:val="24"/>
      </w:rPr>
    </w:sdtEndPr>
    <w:sdtContent>
      <w:p w:rsidR="00554571" w:rsidRPr="006427FC" w:rsidRDefault="00D0109A">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554571"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69321E">
          <w:rPr>
            <w:rFonts w:ascii="Times New Roman" w:hAnsi="Times New Roman" w:cs="Times New Roman"/>
            <w:noProof/>
            <w:sz w:val="24"/>
            <w:szCs w:val="24"/>
          </w:rPr>
          <w:t>2</w:t>
        </w:r>
        <w:r w:rsidRPr="006427FC">
          <w:rPr>
            <w:rFonts w:ascii="Times New Roman" w:hAnsi="Times New Roman" w:cs="Times New Roman"/>
            <w:sz w:val="24"/>
            <w:szCs w:val="24"/>
          </w:rPr>
          <w:fldChar w:fldCharType="end"/>
        </w:r>
      </w:p>
    </w:sdtContent>
  </w:sdt>
  <w:p w:rsidR="00554571" w:rsidRDefault="005545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0"/>
    <w:footnote w:id="1"/>
  </w:footnotePr>
  <w:endnotePr>
    <w:endnote w:id="0"/>
    <w:endnote w:id="1"/>
  </w:endnotePr>
  <w:compat/>
  <w:rsids>
    <w:rsidRoot w:val="00D2524D"/>
    <w:rsid w:val="0001038F"/>
    <w:rsid w:val="000162D4"/>
    <w:rsid w:val="00021823"/>
    <w:rsid w:val="00024661"/>
    <w:rsid w:val="0009366A"/>
    <w:rsid w:val="000B1207"/>
    <w:rsid w:val="000E2D0E"/>
    <w:rsid w:val="001072F7"/>
    <w:rsid w:val="00115E95"/>
    <w:rsid w:val="001235DD"/>
    <w:rsid w:val="001556CF"/>
    <w:rsid w:val="00173340"/>
    <w:rsid w:val="00174E6D"/>
    <w:rsid w:val="001B21A1"/>
    <w:rsid w:val="001C733F"/>
    <w:rsid w:val="00222FF2"/>
    <w:rsid w:val="00262581"/>
    <w:rsid w:val="0032611B"/>
    <w:rsid w:val="00352227"/>
    <w:rsid w:val="003858F1"/>
    <w:rsid w:val="003A5854"/>
    <w:rsid w:val="003B7415"/>
    <w:rsid w:val="00456F54"/>
    <w:rsid w:val="00482760"/>
    <w:rsid w:val="004C1FA5"/>
    <w:rsid w:val="004D4B29"/>
    <w:rsid w:val="004F0053"/>
    <w:rsid w:val="00501824"/>
    <w:rsid w:val="00554571"/>
    <w:rsid w:val="00591B96"/>
    <w:rsid w:val="005C3421"/>
    <w:rsid w:val="005E62F1"/>
    <w:rsid w:val="005F0C67"/>
    <w:rsid w:val="005F2CAB"/>
    <w:rsid w:val="00601F1D"/>
    <w:rsid w:val="00627576"/>
    <w:rsid w:val="0063300C"/>
    <w:rsid w:val="006427FC"/>
    <w:rsid w:val="00652CF1"/>
    <w:rsid w:val="00656528"/>
    <w:rsid w:val="00663E18"/>
    <w:rsid w:val="00663E84"/>
    <w:rsid w:val="0069321E"/>
    <w:rsid w:val="006F3EDE"/>
    <w:rsid w:val="00700D49"/>
    <w:rsid w:val="007028DC"/>
    <w:rsid w:val="007228CE"/>
    <w:rsid w:val="00742247"/>
    <w:rsid w:val="007467AF"/>
    <w:rsid w:val="00753E46"/>
    <w:rsid w:val="007F1954"/>
    <w:rsid w:val="007F25C4"/>
    <w:rsid w:val="008054A8"/>
    <w:rsid w:val="008C1E81"/>
    <w:rsid w:val="008D60CB"/>
    <w:rsid w:val="008D62FE"/>
    <w:rsid w:val="0094525B"/>
    <w:rsid w:val="00963902"/>
    <w:rsid w:val="00995461"/>
    <w:rsid w:val="009A189F"/>
    <w:rsid w:val="009A2567"/>
    <w:rsid w:val="009A2F18"/>
    <w:rsid w:val="009B47B9"/>
    <w:rsid w:val="009C28AE"/>
    <w:rsid w:val="009D7E65"/>
    <w:rsid w:val="009E27FC"/>
    <w:rsid w:val="009F40F3"/>
    <w:rsid w:val="00A15F75"/>
    <w:rsid w:val="00A57653"/>
    <w:rsid w:val="00A95C26"/>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F07B2"/>
    <w:rsid w:val="00D0109A"/>
    <w:rsid w:val="00D2524D"/>
    <w:rsid w:val="00D54A9F"/>
    <w:rsid w:val="00D54AD2"/>
    <w:rsid w:val="00D62A49"/>
    <w:rsid w:val="00D852DA"/>
    <w:rsid w:val="00D853C7"/>
    <w:rsid w:val="00DB09A6"/>
    <w:rsid w:val="00E379B6"/>
    <w:rsid w:val="00E876CF"/>
    <w:rsid w:val="00EB07FC"/>
    <w:rsid w:val="00EB24DE"/>
    <w:rsid w:val="00ED54B8"/>
    <w:rsid w:val="00F14FFA"/>
    <w:rsid w:val="00F22AFA"/>
    <w:rsid w:val="00FE0525"/>
    <w:rsid w:val="00FE6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9A"/>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DB0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DB0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13F6-8266-45B8-96F6-318B5C85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4085</Words>
  <Characters>23287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Валентина Ивановна Довженко</cp:lastModifiedBy>
  <cp:revision>13</cp:revision>
  <cp:lastPrinted>2019-07-29T07:04:00Z</cp:lastPrinted>
  <dcterms:created xsi:type="dcterms:W3CDTF">2019-06-06T08:24:00Z</dcterms:created>
  <dcterms:modified xsi:type="dcterms:W3CDTF">2019-08-09T12:50:00Z</dcterms:modified>
</cp:coreProperties>
</file>